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16D36" w:rsidRDefault="00322003" w:rsidP="00322003">
      <w:pPr>
        <w:rPr>
          <w:rFonts w:ascii="Times New Roman" w:hAnsi="Times New Roman"/>
          <w:szCs w:val="22"/>
        </w:rPr>
      </w:pPr>
      <w:r w:rsidRPr="00416D36">
        <w:rPr>
          <w:rFonts w:ascii="Times New Roman" w:hAnsi="Times New Roman"/>
          <w:szCs w:val="22"/>
        </w:rPr>
        <w:t>На бланке участника закупки</w:t>
      </w:r>
    </w:p>
    <w:p w:rsidR="00322003" w:rsidRPr="00416D36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416D36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416D36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416D36">
        <w:rPr>
          <w:rFonts w:ascii="Times New Roman" w:hAnsi="Times New Roman"/>
          <w:szCs w:val="22"/>
        </w:rPr>
        <w:t>от____________________________</w:t>
      </w:r>
      <w:r w:rsidRPr="00416D36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416D36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416D36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416D36" w:rsidRDefault="00322003" w:rsidP="00322003">
      <w:pPr>
        <w:jc w:val="center"/>
        <w:rPr>
          <w:rFonts w:ascii="Times New Roman" w:hAnsi="Times New Roman"/>
          <w:szCs w:val="22"/>
        </w:rPr>
      </w:pPr>
      <w:r w:rsidRPr="00416D36">
        <w:rPr>
          <w:rFonts w:ascii="Times New Roman" w:hAnsi="Times New Roman"/>
          <w:szCs w:val="22"/>
        </w:rPr>
        <w:t>(безотзывная оферта)</w:t>
      </w:r>
    </w:p>
    <w:p w:rsidR="00322003" w:rsidRPr="00416D36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416D36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416D36">
        <w:rPr>
          <w:rFonts w:ascii="Times New Roman" w:hAnsi="Times New Roman"/>
          <w:szCs w:val="22"/>
        </w:rPr>
        <w:t>г</w:t>
      </w:r>
      <w:proofErr w:type="gramEnd"/>
      <w:r w:rsidRPr="00416D36">
        <w:rPr>
          <w:rFonts w:ascii="Times New Roman" w:hAnsi="Times New Roman"/>
          <w:szCs w:val="22"/>
        </w:rPr>
        <w:t>.</w:t>
      </w:r>
    </w:p>
    <w:p w:rsidR="002D2202" w:rsidRPr="00416D36" w:rsidRDefault="00005C8F" w:rsidP="002D2202">
      <w:pPr>
        <w:pStyle w:val="a3"/>
        <w:jc w:val="both"/>
        <w:rPr>
          <w:rFonts w:ascii="Times New Roman" w:hAnsi="Times New Roman"/>
        </w:rPr>
      </w:pPr>
      <w:r w:rsidRPr="00416D36">
        <w:rPr>
          <w:rFonts w:ascii="Times New Roman" w:hAnsi="Times New Roman"/>
        </w:rPr>
        <w:t xml:space="preserve">___________________________________________________ </w:t>
      </w:r>
    </w:p>
    <w:p w:rsidR="00005C8F" w:rsidRPr="00416D36" w:rsidRDefault="002D2202" w:rsidP="002D2202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proofErr w:type="gramStart"/>
      <w:r w:rsidRPr="00416D36">
        <w:rPr>
          <w:rFonts w:ascii="Times New Roman" w:hAnsi="Times New Roman"/>
        </w:rPr>
        <w:t>направляет настоящую оферту ООО «БНГРЭ» с целью заключения договора «</w:t>
      </w:r>
      <w:r w:rsidR="00E45013" w:rsidRPr="00416D36">
        <w:rPr>
          <w:rFonts w:ascii="Times New Roman" w:hAnsi="Times New Roman"/>
        </w:rPr>
        <w:t>Проектирование, п</w:t>
      </w:r>
      <w:r w:rsidR="003C0E9B" w:rsidRPr="00416D36">
        <w:rPr>
          <w:rFonts w:ascii="Times New Roman" w:hAnsi="Times New Roman"/>
        </w:rPr>
        <w:t xml:space="preserve">оставка, </w:t>
      </w:r>
      <w:proofErr w:type="spellStart"/>
      <w:r w:rsidR="003C0E9B" w:rsidRPr="00416D36">
        <w:rPr>
          <w:rFonts w:ascii="Times New Roman" w:hAnsi="Times New Roman"/>
        </w:rPr>
        <w:t>шеф-монтаж</w:t>
      </w:r>
      <w:proofErr w:type="spellEnd"/>
      <w:r w:rsidR="003C0E9B" w:rsidRPr="00416D36">
        <w:rPr>
          <w:rFonts w:ascii="Times New Roman" w:hAnsi="Times New Roman"/>
        </w:rPr>
        <w:t xml:space="preserve"> и пуско-наладка набора оборудования (НО):</w:t>
      </w:r>
      <w:r w:rsidR="00116996" w:rsidRPr="00416D36">
        <w:rPr>
          <w:rFonts w:ascii="Times New Roman" w:hAnsi="Times New Roman"/>
        </w:rPr>
        <w:t xml:space="preserve"> </w:t>
      </w:r>
      <w:r w:rsidR="00C05C30" w:rsidRPr="00416D36">
        <w:rPr>
          <w:rFonts w:ascii="Times New Roman" w:hAnsi="Times New Roman"/>
        </w:rPr>
        <w:t>приточно-вытяжной вентиляции с системой газоанализа и пожаротушения, насосно-емкостного блока (НЕБ), циркуляционной системы грубой очистки (ЦСГО), контейнера  электрокоммутации, станции контроля параметров бурения (СКПБ), кабины бурильщика для работы с  раствором на углеводородной основе (РУО) для БУ 2500 ДГУ 2М, зав. №229И, 2014 г.в., БУ</w:t>
      </w:r>
      <w:proofErr w:type="gramEnd"/>
      <w:r w:rsidR="00C05C30" w:rsidRPr="00416D36">
        <w:rPr>
          <w:rFonts w:ascii="Times New Roman" w:hAnsi="Times New Roman"/>
        </w:rPr>
        <w:t xml:space="preserve"> 2500 ДГУ 2М, зав. №172И, 2014 г.</w:t>
      </w:r>
      <w:proofErr w:type="gramStart"/>
      <w:r w:rsidR="00C05C30" w:rsidRPr="00416D36">
        <w:rPr>
          <w:rFonts w:ascii="Times New Roman" w:hAnsi="Times New Roman"/>
        </w:rPr>
        <w:t>в</w:t>
      </w:r>
      <w:proofErr w:type="gramEnd"/>
      <w:r w:rsidR="00C05C30" w:rsidRPr="00416D36">
        <w:rPr>
          <w:rFonts w:ascii="Times New Roman" w:hAnsi="Times New Roman"/>
        </w:rPr>
        <w:t>.</w:t>
      </w:r>
      <w:r w:rsidRPr="00416D36">
        <w:rPr>
          <w:rFonts w:ascii="Times New Roman" w:hAnsi="Times New Roman"/>
        </w:rPr>
        <w:t xml:space="preserve">» по </w:t>
      </w:r>
      <w:r w:rsidRPr="00416D36">
        <w:rPr>
          <w:rFonts w:ascii="Times New Roman" w:hAnsi="Times New Roman"/>
          <w:b/>
        </w:rPr>
        <w:t xml:space="preserve">ПДО №42-БНГРЭ-2018 по лоту № </w:t>
      </w:r>
      <w:r w:rsidR="00CB65AF" w:rsidRPr="00416D36">
        <w:rPr>
          <w:rFonts w:ascii="Times New Roman" w:hAnsi="Times New Roman"/>
          <w:b/>
        </w:rPr>
        <w:t>2</w:t>
      </w:r>
      <w:r w:rsidRPr="00416D36">
        <w:rPr>
          <w:rFonts w:ascii="Times New Roman" w:hAnsi="Times New Roman"/>
        </w:rPr>
        <w:t xml:space="preserve"> 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133"/>
        <w:gridCol w:w="2613"/>
      </w:tblGrid>
      <w:tr w:rsidR="00DA352A" w:rsidRPr="00416D36" w:rsidTr="00DA352A">
        <w:trPr>
          <w:trHeight w:val="363"/>
        </w:trPr>
        <w:tc>
          <w:tcPr>
            <w:tcW w:w="567" w:type="dxa"/>
          </w:tcPr>
          <w:p w:rsidR="00DA352A" w:rsidRPr="00416D36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33" w:type="dxa"/>
          </w:tcPr>
          <w:p w:rsidR="00DA352A" w:rsidRPr="00416D36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416D36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613" w:type="dxa"/>
          </w:tcPr>
          <w:p w:rsidR="00DA352A" w:rsidRPr="00416D36" w:rsidRDefault="00DA352A" w:rsidP="00E45013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416D36">
              <w:rPr>
                <w:rFonts w:ascii="Times New Roman" w:hAnsi="Times New Roman"/>
                <w:sz w:val="20"/>
                <w:szCs w:val="20"/>
              </w:rPr>
              <w:t>«</w:t>
            </w:r>
            <w:r w:rsidR="00E45013" w:rsidRPr="00416D36">
              <w:rPr>
                <w:rFonts w:ascii="Times New Roman" w:hAnsi="Times New Roman"/>
                <w:sz w:val="20"/>
                <w:szCs w:val="20"/>
              </w:rPr>
              <w:t>Проектирование, п</w:t>
            </w:r>
            <w:r w:rsidR="00C05C30" w:rsidRPr="00416D36">
              <w:rPr>
                <w:rFonts w:ascii="Times New Roman" w:hAnsi="Times New Roman"/>
                <w:sz w:val="20"/>
                <w:szCs w:val="20"/>
              </w:rPr>
              <w:t xml:space="preserve">оставка, </w:t>
            </w:r>
            <w:proofErr w:type="spellStart"/>
            <w:r w:rsidR="00C05C30" w:rsidRPr="00416D36">
              <w:rPr>
                <w:rFonts w:ascii="Times New Roman" w:hAnsi="Times New Roman"/>
                <w:sz w:val="20"/>
                <w:szCs w:val="20"/>
              </w:rPr>
              <w:t>шеф-монтаж</w:t>
            </w:r>
            <w:proofErr w:type="spellEnd"/>
            <w:r w:rsidR="00C05C30" w:rsidRPr="00416D36">
              <w:rPr>
                <w:rFonts w:ascii="Times New Roman" w:hAnsi="Times New Roman"/>
                <w:sz w:val="20"/>
                <w:szCs w:val="20"/>
              </w:rPr>
              <w:t xml:space="preserve"> и пуско-наладка приточно-вытяжной вентиляции с системой газоанализа и пожаротушения, насосно-емкостного блока (НЕБ), циркуляционной системы грубой очистки (ЦСГО), контейнера  электрокоммутации, станции контроля параметров бурения (СКПБ), кабины бурильщика для работы с  раствором на углеводородной основе (РУО) для БУ 2500 ДГУ 2М, зав. №229И, 2014 г.в., БУ 2500 ДГУ 2М, зав. №172И, 2014 г.в.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>» ПДО №</w:t>
            </w:r>
            <w:r w:rsidR="002D2202" w:rsidRPr="00416D36">
              <w:rPr>
                <w:rFonts w:ascii="Times New Roman" w:hAnsi="Times New Roman"/>
                <w:sz w:val="20"/>
                <w:szCs w:val="20"/>
              </w:rPr>
              <w:t xml:space="preserve"> 42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>-БНГРЭ</w:t>
            </w:r>
            <w:r w:rsidR="002D2202" w:rsidRPr="00416D36">
              <w:rPr>
                <w:rFonts w:ascii="Times New Roman" w:hAnsi="Times New Roman"/>
                <w:sz w:val="20"/>
                <w:szCs w:val="20"/>
              </w:rPr>
              <w:t>-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>201</w:t>
            </w:r>
            <w:r w:rsidR="002D2202" w:rsidRPr="00416D36">
              <w:rPr>
                <w:rFonts w:ascii="Times New Roman" w:hAnsi="Times New Roman"/>
                <w:sz w:val="20"/>
                <w:szCs w:val="20"/>
              </w:rPr>
              <w:t>8</w:t>
            </w:r>
            <w:proofErr w:type="gramEnd"/>
          </w:p>
        </w:tc>
      </w:tr>
      <w:tr w:rsidR="00DA352A" w:rsidRPr="00416D36" w:rsidTr="00DA352A">
        <w:trPr>
          <w:trHeight w:val="329"/>
        </w:trPr>
        <w:tc>
          <w:tcPr>
            <w:tcW w:w="567" w:type="dxa"/>
          </w:tcPr>
          <w:p w:rsidR="00DA352A" w:rsidRPr="00416D36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133" w:type="dxa"/>
          </w:tcPr>
          <w:p w:rsidR="00DA352A" w:rsidRPr="00416D36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 xml:space="preserve">Срок оказания услуг: </w:t>
            </w:r>
          </w:p>
          <w:p w:rsidR="002D2202" w:rsidRPr="00416D36" w:rsidRDefault="002D2202" w:rsidP="002D22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45013" w:rsidRPr="00416D36" w:rsidRDefault="00E45013" w:rsidP="00E45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для БУ 2500 ДГУ 2М, зав. №229И, 2014 г.</w:t>
            </w:r>
            <w:proofErr w:type="gramStart"/>
            <w:r w:rsidRPr="00416D36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416D36">
              <w:rPr>
                <w:rFonts w:ascii="Times New Roman" w:hAnsi="Times New Roman"/>
                <w:sz w:val="20"/>
                <w:szCs w:val="20"/>
              </w:rPr>
              <w:t>.:</w:t>
            </w:r>
          </w:p>
          <w:p w:rsidR="00E45013" w:rsidRPr="00416D36" w:rsidRDefault="00E45013" w:rsidP="00E450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  <w:u w:val="single"/>
              </w:rPr>
              <w:t>Проектирование, п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оставка, </w:t>
            </w:r>
            <w:proofErr w:type="spellStart"/>
            <w:proofErr w:type="gramStart"/>
            <w:r w:rsidRPr="00416D36">
              <w:rPr>
                <w:rFonts w:ascii="Times New Roman" w:hAnsi="Times New Roman"/>
                <w:sz w:val="20"/>
                <w:szCs w:val="20"/>
              </w:rPr>
              <w:t>шеф-монтаж</w:t>
            </w:r>
            <w:proofErr w:type="spellEnd"/>
            <w:proofErr w:type="gram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пуско-наладка набора оборудования (НО): приточно-вытяжной вентиляции с системой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 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– 30.10.2018 г.;</w:t>
            </w:r>
          </w:p>
          <w:p w:rsidR="00E45013" w:rsidRPr="00416D36" w:rsidRDefault="00E45013" w:rsidP="00E450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 xml:space="preserve">поставка приточно-вытяжной вентиляции с системой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 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, станции контроля параметров бурения (СКПБ), кабины бурильщика – </w:t>
            </w:r>
            <w:r w:rsidRPr="00416D36">
              <w:rPr>
                <w:rFonts w:ascii="Times New Roman" w:hAnsi="Times New Roman"/>
                <w:sz w:val="20"/>
                <w:szCs w:val="20"/>
              </w:rPr>
              <w:lastRenderedPageBreak/>
              <w:t>15.02.2019 г.;</w:t>
            </w:r>
          </w:p>
          <w:p w:rsidR="00E45013" w:rsidRPr="00416D36" w:rsidRDefault="00E45013" w:rsidP="00E45013">
            <w:pPr>
              <w:ind w:left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 xml:space="preserve">Базис поставки: DDP, Кустовая площадка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ЛУ в радиусе 50 км от производственной площадки К-219 (Координаты К-219 - Широта 60 52 50,6   , Долгота 97 29 40,6).</w:t>
            </w:r>
          </w:p>
          <w:p w:rsidR="00E45013" w:rsidRPr="00416D36" w:rsidRDefault="00E45013" w:rsidP="00E450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 xml:space="preserve">шефмонтаж и пуско-наладка приточно-вытяжной вентиляции с системой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 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 – 30.03.2019 г.</w:t>
            </w:r>
          </w:p>
          <w:p w:rsidR="00E45013" w:rsidRPr="00416D36" w:rsidRDefault="00E45013" w:rsidP="00E45013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45013" w:rsidRPr="00416D36" w:rsidRDefault="00E45013" w:rsidP="00E45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для БУ 2500 ДГУ 2М, зав. №172И, 2014 г.</w:t>
            </w:r>
            <w:proofErr w:type="gramStart"/>
            <w:r w:rsidRPr="00416D36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416D36">
              <w:rPr>
                <w:rFonts w:ascii="Times New Roman" w:hAnsi="Times New Roman"/>
                <w:sz w:val="20"/>
                <w:szCs w:val="20"/>
              </w:rPr>
              <w:t>.:</w:t>
            </w:r>
          </w:p>
          <w:p w:rsidR="00E45013" w:rsidRPr="00416D36" w:rsidRDefault="00E45013" w:rsidP="00E450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  <w:u w:val="single"/>
              </w:rPr>
              <w:t>Проектирование, п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оставка, </w:t>
            </w:r>
            <w:proofErr w:type="spellStart"/>
            <w:proofErr w:type="gramStart"/>
            <w:r w:rsidRPr="00416D36">
              <w:rPr>
                <w:rFonts w:ascii="Times New Roman" w:hAnsi="Times New Roman"/>
                <w:sz w:val="20"/>
                <w:szCs w:val="20"/>
              </w:rPr>
              <w:t>шеф-монтаж</w:t>
            </w:r>
            <w:proofErr w:type="spellEnd"/>
            <w:proofErr w:type="gram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пуско-наладка набора оборудования (НО): приточно-вытяжной вентиляции с системой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 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– 30.10.2018 г.;</w:t>
            </w:r>
          </w:p>
          <w:p w:rsidR="00E45013" w:rsidRPr="00416D36" w:rsidRDefault="00E45013" w:rsidP="00E450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 xml:space="preserve">поставка приточно-вытяжной вентиляции с системой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 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– 15.02.2019 г.;</w:t>
            </w:r>
          </w:p>
          <w:p w:rsidR="00E45013" w:rsidRPr="00416D36" w:rsidRDefault="00E45013" w:rsidP="00E45013">
            <w:pPr>
              <w:ind w:left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 xml:space="preserve">Базис поставки: DDP, Кустовая площадка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ЛУ в радиусе 50 км от производственной площадки К-219 (Координаты К-219 - Широта 60 52 50,6 , Долгота 97 29 40,6).</w:t>
            </w:r>
          </w:p>
          <w:p w:rsidR="002D2202" w:rsidRPr="00416D36" w:rsidRDefault="00E45013" w:rsidP="00E450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 xml:space="preserve">шефмонтаж и пуско-наладка приточно-вытяжной вентиляции с системой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 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– 30.03.2019 г.</w:t>
            </w:r>
          </w:p>
        </w:tc>
        <w:tc>
          <w:tcPr>
            <w:tcW w:w="2613" w:type="dxa"/>
          </w:tcPr>
          <w:p w:rsidR="00DA352A" w:rsidRPr="00416D36" w:rsidRDefault="00DA352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16D36">
              <w:rPr>
                <w:rFonts w:ascii="Times New Roman" w:hAnsi="Times New Roman"/>
                <w:sz w:val="20"/>
                <w:szCs w:val="20"/>
              </w:rPr>
              <w:lastRenderedPageBreak/>
              <w:t>Согласны</w:t>
            </w:r>
            <w:proofErr w:type="gram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  <w:p w:rsidR="00DA352A" w:rsidRPr="00416D36" w:rsidRDefault="00DA352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52A" w:rsidRPr="00416D36" w:rsidTr="00DA352A">
        <w:trPr>
          <w:trHeight w:val="675"/>
        </w:trPr>
        <w:tc>
          <w:tcPr>
            <w:tcW w:w="567" w:type="dxa"/>
          </w:tcPr>
          <w:p w:rsidR="00DA352A" w:rsidRPr="00416D36" w:rsidRDefault="00A06267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133" w:type="dxa"/>
          </w:tcPr>
          <w:p w:rsidR="00E45013" w:rsidRPr="00416D36" w:rsidRDefault="00E45013" w:rsidP="00E450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«Проектирования приточно-вытяжной вентиляции с системой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 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, станции контроля параметров бурения (СКПБ), кабины бурильщика» руб. </w:t>
            </w: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без НДС </w:t>
            </w:r>
          </w:p>
          <w:p w:rsidR="00E947DD" w:rsidRPr="00416D36" w:rsidRDefault="00E947DD" w:rsidP="00E947D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>«</w:t>
            </w:r>
            <w:r w:rsidR="001B54BF" w:rsidRPr="00416D36">
              <w:rPr>
                <w:rFonts w:ascii="Times New Roman" w:hAnsi="Times New Roman"/>
                <w:sz w:val="20"/>
                <w:szCs w:val="20"/>
              </w:rPr>
              <w:t xml:space="preserve">Приточно-вытяжной вентиляции с системой газоанализа и пожаротушения, насосно-емкостного блока (НЕБ), циркуляционной системы грубой очистки (ЦСГО), контейнера  электрокоммутации, станции контроля параметров бурения (СКПБ), </w:t>
            </w:r>
            <w:r w:rsidR="00C05C30" w:rsidRPr="00416D36">
              <w:rPr>
                <w:rFonts w:ascii="Times New Roman" w:hAnsi="Times New Roman"/>
                <w:sz w:val="20"/>
                <w:szCs w:val="20"/>
              </w:rPr>
              <w:t>кабины бурильщика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» руб. </w:t>
            </w: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>без НДС</w:t>
            </w:r>
            <w:r w:rsidR="001B54BF"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E947DD" w:rsidRPr="00416D36" w:rsidRDefault="00E947DD" w:rsidP="00E947D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416D36">
              <w:rPr>
                <w:rFonts w:ascii="Times New Roman" w:hAnsi="Times New Roman"/>
                <w:b/>
                <w:sz w:val="20"/>
                <w:szCs w:val="20"/>
              </w:rPr>
              <w:t>Стоимость доставки «</w:t>
            </w:r>
            <w:r w:rsidR="001B54BF" w:rsidRPr="00416D36">
              <w:rPr>
                <w:rFonts w:ascii="Times New Roman" w:hAnsi="Times New Roman"/>
                <w:sz w:val="20"/>
                <w:szCs w:val="20"/>
              </w:rPr>
              <w:t xml:space="preserve">Приточно-вытяжной вентиляции с системой газоанализа и пожаротушения, насосно-емкостного блока (НЕБ), циркуляционной системы грубой очистки (ЦСГО), контейнера  электрокоммутации, станции контроля параметров бурения (СКПБ), </w:t>
            </w:r>
            <w:r w:rsidR="00C05C30" w:rsidRPr="00416D36">
              <w:rPr>
                <w:rFonts w:ascii="Times New Roman" w:hAnsi="Times New Roman"/>
                <w:sz w:val="20"/>
                <w:szCs w:val="20"/>
              </w:rPr>
              <w:t>кабины бурильщика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» в соответствии с базисом поставки </w:t>
            </w:r>
            <w:r w:rsidR="00105B19" w:rsidRPr="00416D36">
              <w:rPr>
                <w:rFonts w:ascii="Times New Roman" w:hAnsi="Times New Roman"/>
                <w:sz w:val="20"/>
                <w:szCs w:val="20"/>
                <w:lang w:val="en-US"/>
              </w:rPr>
              <w:t>DDP</w:t>
            </w:r>
            <w:r w:rsidR="00105B19" w:rsidRPr="00416D3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Кустовая площадка на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ЛУ в радиусе 50 км от производственной площадки К-219 (Координаты К-219 - Широта 60 52 50,6   , Долгота 97 29 40,6)  (форма 6.1к) руб.</w:t>
            </w: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 без</w:t>
            </w:r>
            <w:proofErr w:type="gramEnd"/>
            <w:r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 НДС</w:t>
            </w:r>
          </w:p>
          <w:p w:rsidR="00E947DD" w:rsidRPr="00416D36" w:rsidRDefault="00E947DD" w:rsidP="00E947D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>Стоимость ШМР и ПНР «</w:t>
            </w:r>
            <w:r w:rsidR="001B54BF" w:rsidRPr="00416D36">
              <w:rPr>
                <w:rFonts w:ascii="Times New Roman" w:hAnsi="Times New Roman"/>
                <w:sz w:val="20"/>
                <w:szCs w:val="20"/>
              </w:rPr>
              <w:t xml:space="preserve">Приточно-вытяжная вентиляция с системой газоанализа и пожаротушения, насосно-емкостной блок (НЕБ), циркуляционная система грубой очистки (ЦСГО), контейнер  электрокоммутации, станция контроля параметров бурения (СКПБ), </w:t>
            </w:r>
            <w:r w:rsidR="00C05C30" w:rsidRPr="00416D36">
              <w:rPr>
                <w:rFonts w:ascii="Times New Roman" w:hAnsi="Times New Roman"/>
                <w:sz w:val="20"/>
                <w:szCs w:val="20"/>
              </w:rPr>
              <w:t>кабина бурильщика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>руб. без НДС</w:t>
            </w:r>
          </w:p>
          <w:p w:rsidR="00DA352A" w:rsidRPr="00416D36" w:rsidRDefault="00DA352A" w:rsidP="00E45013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="00621698" w:rsidRPr="00416D36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>ОГО руб. без НДС</w:t>
            </w:r>
            <w:r w:rsidR="0073388C"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>стоимость  «</w:t>
            </w:r>
            <w:r w:rsidR="00E45013" w:rsidRPr="00416D36">
              <w:rPr>
                <w:rFonts w:ascii="Times New Roman" w:hAnsi="Times New Roman"/>
                <w:sz w:val="20"/>
                <w:szCs w:val="20"/>
              </w:rPr>
              <w:t>Проектирования, п</w:t>
            </w:r>
            <w:r w:rsidR="0073388C" w:rsidRPr="00416D36">
              <w:rPr>
                <w:rFonts w:ascii="Times New Roman" w:hAnsi="Times New Roman"/>
                <w:sz w:val="20"/>
                <w:szCs w:val="20"/>
              </w:rPr>
              <w:t xml:space="preserve">оставки, шефмонтажа и пуско-наладки </w:t>
            </w:r>
            <w:r w:rsidR="00E45013" w:rsidRPr="00416D36">
              <w:rPr>
                <w:rFonts w:ascii="Times New Roman" w:hAnsi="Times New Roman"/>
                <w:sz w:val="20"/>
                <w:szCs w:val="20"/>
              </w:rPr>
              <w:t>«</w:t>
            </w:r>
            <w:r w:rsidR="001B54BF" w:rsidRPr="00416D36">
              <w:rPr>
                <w:rFonts w:ascii="Times New Roman" w:hAnsi="Times New Roman"/>
                <w:sz w:val="20"/>
                <w:szCs w:val="20"/>
              </w:rPr>
              <w:t xml:space="preserve">Приточно-вытяжной вентиляции с системой газоанализа и </w:t>
            </w:r>
            <w:r w:rsidR="001B54BF" w:rsidRPr="00416D3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пожаротушения, насосно-емкостного блока (НЕБ), циркуляционной системы грубой очистки (ЦСГО), контейнера  электрокоммутации, станции контроля параметров бурения (СКПБ), </w:t>
            </w:r>
            <w:r w:rsidR="00C05C30" w:rsidRPr="00416D36">
              <w:rPr>
                <w:rFonts w:ascii="Times New Roman" w:hAnsi="Times New Roman"/>
                <w:sz w:val="20"/>
                <w:szCs w:val="20"/>
              </w:rPr>
              <w:t>кабины бурильщика</w:t>
            </w:r>
            <w:r w:rsidR="00E45013" w:rsidRPr="00416D36">
              <w:rPr>
                <w:rFonts w:ascii="Times New Roman" w:hAnsi="Times New Roman"/>
                <w:sz w:val="20"/>
                <w:szCs w:val="20"/>
              </w:rPr>
              <w:t>»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 (форма 6.1к).</w:t>
            </w:r>
          </w:p>
        </w:tc>
        <w:tc>
          <w:tcPr>
            <w:tcW w:w="2613" w:type="dxa"/>
          </w:tcPr>
          <w:p w:rsidR="00DA352A" w:rsidRPr="00416D36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A352A" w:rsidRPr="00416D36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DA352A" w:rsidRPr="00416D36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416D36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416D36" w:rsidRDefault="00E4501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B42E85" w:rsidRPr="00416D36" w:rsidRDefault="00B42E85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45013" w:rsidRPr="00416D36" w:rsidRDefault="00E4501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45013" w:rsidRPr="00416D36" w:rsidRDefault="00E4501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A352A" w:rsidRPr="00416D36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73388C" w:rsidRPr="00416D36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416D36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416D36" w:rsidRDefault="00B42E85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416D36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73388C" w:rsidRPr="00416D36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416D36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73388C" w:rsidRPr="00416D36" w:rsidRDefault="0073388C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5AE9" w:rsidRPr="00416D36" w:rsidTr="00DA352A">
        <w:trPr>
          <w:trHeight w:val="675"/>
        </w:trPr>
        <w:tc>
          <w:tcPr>
            <w:tcW w:w="567" w:type="dxa"/>
          </w:tcPr>
          <w:p w:rsidR="00F15AE9" w:rsidRPr="00416D36" w:rsidRDefault="00B42E85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7133" w:type="dxa"/>
          </w:tcPr>
          <w:p w:rsidR="00E45013" w:rsidRPr="00416D36" w:rsidRDefault="00E45013" w:rsidP="00E450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«Проектирования приточно-вытяжной вентиляции с системой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 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, станции контроля параметров бурения (СКПБ), кабины бурильщика» руб. </w:t>
            </w: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с НДС </w:t>
            </w:r>
          </w:p>
          <w:p w:rsidR="00E45013" w:rsidRPr="00416D36" w:rsidRDefault="00E45013" w:rsidP="00E450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«Приточно-вытяжной вентиляции с системой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 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, станции контроля параметров бурения (СКПБ), кабины бурильщика» руб. </w:t>
            </w: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с НДС </w:t>
            </w:r>
          </w:p>
          <w:p w:rsidR="00E45013" w:rsidRPr="00416D36" w:rsidRDefault="00E45013" w:rsidP="00E450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416D36">
              <w:rPr>
                <w:rFonts w:ascii="Times New Roman" w:hAnsi="Times New Roman"/>
                <w:b/>
                <w:sz w:val="20"/>
                <w:szCs w:val="20"/>
              </w:rPr>
              <w:t>Стоимость доставки «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Приточно-вытяжной вентиляции с системой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 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, станции контроля параметров бурения (СКПБ), кабины бурильщика» в соответствии с базисом поставки </w:t>
            </w:r>
            <w:r w:rsidRPr="00416D36">
              <w:rPr>
                <w:rFonts w:ascii="Times New Roman" w:hAnsi="Times New Roman"/>
                <w:sz w:val="20"/>
                <w:szCs w:val="20"/>
                <w:lang w:val="en-US"/>
              </w:rPr>
              <w:t>DDP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, Кустовая площадка на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ЛУ в радиусе 50 км от производственной площадки К-219 (Координаты К-219 - Широта 60 52 50,6   , Долгота 97 29 40,6)  (форма 6.1к) руб.</w:t>
            </w: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 с</w:t>
            </w:r>
            <w:proofErr w:type="gramEnd"/>
            <w:r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 НДС</w:t>
            </w:r>
          </w:p>
          <w:p w:rsidR="00E45013" w:rsidRPr="00416D36" w:rsidRDefault="00E45013" w:rsidP="00E450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>Стоимость ШМР и ПНР «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Приточно-вытяжная вентиляция с системой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насосно-емкостной блок (НЕБ), циркуляционная система грубой очистки (ЦСГО), контейнер 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, станция контроля параметров бурения (СКПБ), кабина бурильщика» </w:t>
            </w: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>руб. с НДС</w:t>
            </w:r>
          </w:p>
          <w:p w:rsidR="00F15AE9" w:rsidRPr="00416D36" w:rsidRDefault="00E45013" w:rsidP="00E45013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 xml:space="preserve">ИТОГО руб. с НДС 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 xml:space="preserve">стоимость  «Проектирования, поставки, шефмонтажа и пуско-наладки «Приточно-вытяжной вентиляции с системой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 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бурильщика» (форма 6.1к).</w:t>
            </w:r>
          </w:p>
        </w:tc>
        <w:tc>
          <w:tcPr>
            <w:tcW w:w="2613" w:type="dxa"/>
          </w:tcPr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45013" w:rsidRPr="00416D36" w:rsidRDefault="00E45013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416D36" w:rsidRDefault="00E45013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45013" w:rsidRPr="00416D36" w:rsidRDefault="00E45013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45013" w:rsidRPr="00416D36" w:rsidRDefault="00E45013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416D36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02B95" w:rsidRPr="00416D36" w:rsidRDefault="00102B9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15AE9" w:rsidRPr="00416D36" w:rsidRDefault="00B42E85" w:rsidP="00E4501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F15AE9" w:rsidRPr="00416D36" w:rsidTr="00DA352A">
        <w:trPr>
          <w:trHeight w:val="675"/>
        </w:trPr>
        <w:tc>
          <w:tcPr>
            <w:tcW w:w="567" w:type="dxa"/>
          </w:tcPr>
          <w:p w:rsidR="00F15AE9" w:rsidRPr="00416D36" w:rsidRDefault="00B04EEF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133" w:type="dxa"/>
          </w:tcPr>
          <w:p w:rsidR="00F15AE9" w:rsidRPr="00416D36" w:rsidRDefault="00F15AE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  <w:tc>
          <w:tcPr>
            <w:tcW w:w="2613" w:type="dxa"/>
          </w:tcPr>
          <w:p w:rsidR="00F15AE9" w:rsidRPr="00416D36" w:rsidRDefault="00F15AE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5AE9" w:rsidRPr="00416D36" w:rsidTr="00DA352A">
        <w:trPr>
          <w:trHeight w:val="675"/>
        </w:trPr>
        <w:tc>
          <w:tcPr>
            <w:tcW w:w="567" w:type="dxa"/>
          </w:tcPr>
          <w:p w:rsidR="00F15AE9" w:rsidRPr="00416D36" w:rsidRDefault="00B04EEF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133" w:type="dxa"/>
          </w:tcPr>
          <w:p w:rsidR="00F15AE9" w:rsidRPr="00416D36" w:rsidRDefault="00F15AE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2613" w:type="dxa"/>
          </w:tcPr>
          <w:p w:rsidR="00F15AE9" w:rsidRPr="00416D36" w:rsidRDefault="00F15AE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AD8" w:rsidRPr="00416D36" w:rsidTr="00D67AD8">
        <w:trPr>
          <w:trHeight w:val="215"/>
        </w:trPr>
        <w:tc>
          <w:tcPr>
            <w:tcW w:w="567" w:type="dxa"/>
          </w:tcPr>
          <w:p w:rsidR="00D67AD8" w:rsidRPr="00416D36" w:rsidRDefault="008C1BEB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133" w:type="dxa"/>
          </w:tcPr>
          <w:p w:rsidR="00A31A45" w:rsidRPr="00416D36" w:rsidRDefault="00A31A45" w:rsidP="00A31A45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Оплата по настоящему Договору осуществляется в следующем порядке:</w:t>
            </w:r>
          </w:p>
          <w:p w:rsidR="00A31A45" w:rsidRPr="00416D36" w:rsidRDefault="00A31A45" w:rsidP="00A31A45">
            <w:pPr>
              <w:pStyle w:val="a3"/>
              <w:numPr>
                <w:ilvl w:val="2"/>
                <w:numId w:val="10"/>
              </w:numPr>
              <w:tabs>
                <w:tab w:val="left" w:pos="1310"/>
                <w:tab w:val="left" w:pos="3240"/>
              </w:tabs>
              <w:spacing w:after="0" w:line="240" w:lineRule="auto"/>
              <w:ind w:left="0" w:firstLine="927"/>
              <w:contextualSpacing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>Заказчик осуществляет предоплату в размере 20 (двадцать) % от общей суммы Договора не позднее «__»_________201__г.</w:t>
            </w:r>
            <w:r w:rsidRPr="00416D36">
              <w:rPr>
                <w:rStyle w:val="af3"/>
                <w:rFonts w:ascii="Times New Roman" w:hAnsi="Times New Roman"/>
                <w:sz w:val="20"/>
                <w:szCs w:val="20"/>
                <w:lang w:eastAsia="ru-RU"/>
              </w:rPr>
              <w:footnoteReference w:id="2"/>
            </w:r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 наличии оригинала безотзывной банковской гарантии </w:t>
            </w:r>
            <w:r w:rsidR="00D95F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поставщика </w:t>
            </w:r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>на сумму, равную сумме предоплаты, и оригинала счета на оплату, выставляемого Поставщиком.</w:t>
            </w:r>
          </w:p>
          <w:p w:rsidR="00D67AD8" w:rsidRPr="00416D36" w:rsidRDefault="00A31A45" w:rsidP="00F264C0">
            <w:pPr>
              <w:pStyle w:val="a3"/>
              <w:numPr>
                <w:ilvl w:val="2"/>
                <w:numId w:val="10"/>
              </w:numPr>
              <w:tabs>
                <w:tab w:val="left" w:pos="1310"/>
                <w:tab w:val="left" w:pos="3240"/>
              </w:tabs>
              <w:spacing w:after="0" w:line="240" w:lineRule="auto"/>
              <w:ind w:left="0" w:firstLine="92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Окончательный расчет за </w:t>
            </w:r>
            <w:proofErr w:type="gramStart"/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>поставленный</w:t>
            </w:r>
            <w:proofErr w:type="gramEnd"/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НО и выполненные работы производится Заказчиком не позднее 60 (шестидесяти) дней со дня исполнения Поставщиком обязательств по выполнению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>шеф-монтажных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пуско-наладочных работ НО на основании счета на оплату, оригиналов подписанных Актов ввода в эксплуатацию буровой установки для каждой буровой установки и подписанных сторонами без замечаний: Актов сдачи-приемки проектной документации, Актов окончательной </w:t>
            </w:r>
            <w:proofErr w:type="gramStart"/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>приемки</w:t>
            </w:r>
            <w:proofErr w:type="gramEnd"/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НО для каждой буровой установки, Актов приемки выполненных работ по </w:t>
            </w:r>
            <w:proofErr w:type="spellStart"/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>шеф-монтажу</w:t>
            </w:r>
            <w:proofErr w:type="spellEnd"/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пуско-наладке НО для каждой буровой установки, оригиналов документов, передача которых Заказчику предусмотрена Техническими заданиями (Приложени</w:t>
            </w:r>
            <w:r w:rsidR="00F264C0"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№ </w:t>
            </w:r>
            <w:r w:rsidRPr="00416D36">
              <w:rPr>
                <w:rFonts w:ascii="Times New Roman" w:hAnsi="Times New Roman"/>
                <w:sz w:val="20"/>
                <w:szCs w:val="20"/>
              </w:rPr>
              <w:t>1.4</w:t>
            </w:r>
            <w:r w:rsidRPr="00416D36">
              <w:rPr>
                <w:rFonts w:ascii="Times New Roman" w:hAnsi="Times New Roman"/>
                <w:sz w:val="20"/>
                <w:szCs w:val="20"/>
                <w:lang w:eastAsia="ru-RU"/>
              </w:rPr>
              <w:t>) и оригинала счета-фактуры</w:t>
            </w:r>
          </w:p>
        </w:tc>
        <w:tc>
          <w:tcPr>
            <w:tcW w:w="2613" w:type="dxa"/>
          </w:tcPr>
          <w:p w:rsidR="00D67AD8" w:rsidRPr="00416D36" w:rsidRDefault="00F65892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16D36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416D36">
              <w:rPr>
                <w:rFonts w:ascii="Times New Roman" w:hAnsi="Times New Roman"/>
                <w:sz w:val="20"/>
                <w:szCs w:val="20"/>
              </w:rPr>
              <w:t xml:space="preserve"> / не согласен</w:t>
            </w:r>
          </w:p>
        </w:tc>
      </w:tr>
      <w:tr w:rsidR="00B04EEF" w:rsidRPr="00416D36" w:rsidTr="006A1833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EF" w:rsidRPr="00416D36" w:rsidRDefault="00B04EEF" w:rsidP="006A1833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EF" w:rsidRPr="00416D36" w:rsidRDefault="00AA056B" w:rsidP="0040252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16D36">
              <w:rPr>
                <w:rFonts w:ascii="Times New Roman" w:hAnsi="Times New Roman"/>
                <w:sz w:val="20"/>
                <w:szCs w:val="20"/>
              </w:rPr>
              <w:t>Опцион: +/-40% от объема оказываемых услуг. Срок действия опциона заканчивается не позднее даты окончания срока выполнения работ, предусмотренных Договором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EF" w:rsidRPr="00416D36" w:rsidRDefault="00B04EEF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16D36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416D36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</w:tbl>
    <w:p w:rsidR="00D67AD8" w:rsidRPr="00416D36" w:rsidRDefault="00D67AD8" w:rsidP="00D67AD8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416D36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416D36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BB33BC" w:rsidRPr="00416D36">
        <w:rPr>
          <w:rFonts w:ascii="Times New Roman" w:hAnsi="Times New Roman"/>
          <w:b/>
          <w:szCs w:val="22"/>
        </w:rPr>
        <w:t xml:space="preserve">до </w:t>
      </w:r>
      <w:r w:rsidR="00CC24EB" w:rsidRPr="00416D36">
        <w:rPr>
          <w:rFonts w:ascii="Times New Roman" w:hAnsi="Times New Roman"/>
          <w:b/>
          <w:szCs w:val="22"/>
        </w:rPr>
        <w:t>«30»</w:t>
      </w:r>
      <w:r w:rsidR="00F961CD" w:rsidRPr="00416D36">
        <w:rPr>
          <w:rFonts w:ascii="Times New Roman" w:hAnsi="Times New Roman"/>
          <w:b/>
          <w:szCs w:val="22"/>
        </w:rPr>
        <w:t xml:space="preserve"> </w:t>
      </w:r>
      <w:r w:rsidR="005861EA" w:rsidRPr="00416D36">
        <w:rPr>
          <w:rFonts w:ascii="Times New Roman" w:hAnsi="Times New Roman"/>
          <w:b/>
          <w:szCs w:val="22"/>
        </w:rPr>
        <w:t>сентября</w:t>
      </w:r>
      <w:r w:rsidR="00777C4E" w:rsidRPr="00416D36">
        <w:rPr>
          <w:rFonts w:ascii="Times New Roman" w:hAnsi="Times New Roman"/>
          <w:b/>
          <w:szCs w:val="22"/>
        </w:rPr>
        <w:t xml:space="preserve"> </w:t>
      </w:r>
      <w:r w:rsidR="00CC24EB" w:rsidRPr="00416D36">
        <w:rPr>
          <w:rFonts w:ascii="Times New Roman" w:hAnsi="Times New Roman"/>
          <w:b/>
          <w:szCs w:val="22"/>
        </w:rPr>
        <w:t>201</w:t>
      </w:r>
      <w:r w:rsidR="00B04EEF" w:rsidRPr="00416D36">
        <w:rPr>
          <w:rFonts w:ascii="Times New Roman" w:hAnsi="Times New Roman"/>
          <w:b/>
          <w:szCs w:val="22"/>
        </w:rPr>
        <w:t>8</w:t>
      </w:r>
      <w:r w:rsidR="00102B95" w:rsidRPr="00416D36">
        <w:rPr>
          <w:rFonts w:ascii="Times New Roman" w:hAnsi="Times New Roman"/>
          <w:b/>
          <w:szCs w:val="22"/>
        </w:rPr>
        <w:t xml:space="preserve"> </w:t>
      </w:r>
      <w:r w:rsidR="00CC24EB" w:rsidRPr="00416D36">
        <w:rPr>
          <w:rFonts w:ascii="Times New Roman" w:hAnsi="Times New Roman"/>
          <w:b/>
          <w:szCs w:val="22"/>
        </w:rPr>
        <w:t>г.</w:t>
      </w:r>
    </w:p>
    <w:p w:rsidR="00322003" w:rsidRPr="00416D36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416D36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416D36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416D36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416D36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416D36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416D36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416D36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416D36">
        <w:rPr>
          <w:rFonts w:ascii="Times New Roman" w:hAnsi="Times New Roman"/>
          <w:szCs w:val="22"/>
        </w:rPr>
        <w:t xml:space="preserve"> </w:t>
      </w:r>
      <w:bookmarkStart w:id="0" w:name="_GoBack"/>
      <w:bookmarkEnd w:id="0"/>
    </w:p>
    <w:sectPr w:rsidR="00D67AD8" w:rsidRPr="00416D36" w:rsidSect="00102B95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F9D" w:rsidRDefault="00003F9D" w:rsidP="004F6EB3">
      <w:pPr>
        <w:pStyle w:val="a6"/>
      </w:pPr>
      <w:r>
        <w:separator/>
      </w:r>
    </w:p>
  </w:endnote>
  <w:endnote w:type="continuationSeparator" w:id="1">
    <w:p w:rsidR="00003F9D" w:rsidRDefault="00003F9D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F9D" w:rsidRPr="004F6EB3" w:rsidRDefault="00003F9D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003F9D" w:rsidRPr="004F6EB3" w:rsidRDefault="00003F9D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003F9D" w:rsidRDefault="00003F9D">
    <w:pPr>
      <w:pStyle w:val="a6"/>
    </w:pPr>
  </w:p>
  <w:p w:rsidR="00003F9D" w:rsidRDefault="00003F9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F9D" w:rsidRDefault="00003F9D" w:rsidP="004F6EB3">
      <w:pPr>
        <w:pStyle w:val="a6"/>
      </w:pPr>
      <w:r>
        <w:separator/>
      </w:r>
    </w:p>
  </w:footnote>
  <w:footnote w:type="continuationSeparator" w:id="1">
    <w:p w:rsidR="00003F9D" w:rsidRDefault="00003F9D" w:rsidP="004F6EB3">
      <w:pPr>
        <w:pStyle w:val="a6"/>
      </w:pPr>
      <w:r>
        <w:continuationSeparator/>
      </w:r>
    </w:p>
  </w:footnote>
  <w:footnote w:id="2">
    <w:p w:rsidR="00A31A45" w:rsidRPr="00D87043" w:rsidRDefault="00A31A45" w:rsidP="00A31A45">
      <w:pPr>
        <w:pStyle w:val="af1"/>
      </w:pPr>
      <w:r>
        <w:rPr>
          <w:rStyle w:val="af3"/>
        </w:rPr>
        <w:footnoteRef/>
      </w:r>
      <w:r>
        <w:t xml:space="preserve"> </w:t>
      </w:r>
      <w:r w:rsidRPr="00D87043">
        <w:rPr>
          <w:rFonts w:ascii="Times New Roman" w:hAnsi="Times New Roman"/>
        </w:rPr>
        <w:t>Дата указывается Заказчиком на этапе заключения Договора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F9D" w:rsidRDefault="00003F9D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003F9D" w:rsidRPr="004F6EB3" w:rsidRDefault="00003F9D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 xml:space="preserve">Лот </w:t>
    </w:r>
    <w:r w:rsidRPr="004F6EB3">
      <w:rPr>
        <w:rFonts w:ascii="Times New Roman" w:hAnsi="Times New Roman"/>
        <w:b/>
        <w:sz w:val="24"/>
        <w:u w:val="single"/>
      </w:rPr>
      <w:t xml:space="preserve">№ </w:t>
    </w:r>
    <w:r>
      <w:rPr>
        <w:rFonts w:ascii="Times New Roman" w:hAnsi="Times New Roman"/>
        <w:b/>
        <w:sz w:val="24"/>
        <w:u w:val="single"/>
      </w:rPr>
      <w:t>________________</w:t>
    </w:r>
  </w:p>
  <w:p w:rsidR="00003F9D" w:rsidRDefault="00003F9D">
    <w:pPr>
      <w:pStyle w:val="a4"/>
    </w:pPr>
  </w:p>
  <w:p w:rsidR="00003F9D" w:rsidRDefault="00003F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9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D17"/>
    <w:rsid w:val="00003F9D"/>
    <w:rsid w:val="00005C8F"/>
    <w:rsid w:val="000061BF"/>
    <w:rsid w:val="00023452"/>
    <w:rsid w:val="0003349A"/>
    <w:rsid w:val="000412D9"/>
    <w:rsid w:val="00053205"/>
    <w:rsid w:val="00061EFE"/>
    <w:rsid w:val="00087296"/>
    <w:rsid w:val="00090C60"/>
    <w:rsid w:val="0009741D"/>
    <w:rsid w:val="000C16BA"/>
    <w:rsid w:val="000C4896"/>
    <w:rsid w:val="000D5BF1"/>
    <w:rsid w:val="00102B95"/>
    <w:rsid w:val="00105B19"/>
    <w:rsid w:val="00116996"/>
    <w:rsid w:val="00122077"/>
    <w:rsid w:val="0013248D"/>
    <w:rsid w:val="00153B6B"/>
    <w:rsid w:val="001646EF"/>
    <w:rsid w:val="00165EDE"/>
    <w:rsid w:val="00166B0E"/>
    <w:rsid w:val="0016719B"/>
    <w:rsid w:val="00167930"/>
    <w:rsid w:val="00167C5E"/>
    <w:rsid w:val="00176DD0"/>
    <w:rsid w:val="001905F2"/>
    <w:rsid w:val="00197DEF"/>
    <w:rsid w:val="001B22EC"/>
    <w:rsid w:val="001B54BF"/>
    <w:rsid w:val="001B595E"/>
    <w:rsid w:val="001D4D71"/>
    <w:rsid w:val="002018A6"/>
    <w:rsid w:val="0021237B"/>
    <w:rsid w:val="00221C4D"/>
    <w:rsid w:val="002458F8"/>
    <w:rsid w:val="00245ECC"/>
    <w:rsid w:val="002469A7"/>
    <w:rsid w:val="00250A9E"/>
    <w:rsid w:val="002521AD"/>
    <w:rsid w:val="0025591E"/>
    <w:rsid w:val="00273A25"/>
    <w:rsid w:val="002A2A32"/>
    <w:rsid w:val="002B267A"/>
    <w:rsid w:val="002B7026"/>
    <w:rsid w:val="002C2B37"/>
    <w:rsid w:val="002C34B7"/>
    <w:rsid w:val="002C5548"/>
    <w:rsid w:val="002D2202"/>
    <w:rsid w:val="002D6F84"/>
    <w:rsid w:val="002E0201"/>
    <w:rsid w:val="002E2C89"/>
    <w:rsid w:val="003068A9"/>
    <w:rsid w:val="00311F23"/>
    <w:rsid w:val="00315F0F"/>
    <w:rsid w:val="00322003"/>
    <w:rsid w:val="003270B1"/>
    <w:rsid w:val="003625EB"/>
    <w:rsid w:val="00370C40"/>
    <w:rsid w:val="00375CD9"/>
    <w:rsid w:val="00380DAE"/>
    <w:rsid w:val="00387AFD"/>
    <w:rsid w:val="00390D40"/>
    <w:rsid w:val="00390FFE"/>
    <w:rsid w:val="003B587C"/>
    <w:rsid w:val="003C0E9B"/>
    <w:rsid w:val="003C6EE4"/>
    <w:rsid w:val="003D1AF4"/>
    <w:rsid w:val="003F0515"/>
    <w:rsid w:val="00402521"/>
    <w:rsid w:val="00405C7F"/>
    <w:rsid w:val="00410A51"/>
    <w:rsid w:val="00416D36"/>
    <w:rsid w:val="00425674"/>
    <w:rsid w:val="0043764F"/>
    <w:rsid w:val="004526C3"/>
    <w:rsid w:val="00456BBC"/>
    <w:rsid w:val="00472E1D"/>
    <w:rsid w:val="004A58AC"/>
    <w:rsid w:val="004C41C3"/>
    <w:rsid w:val="004E32C6"/>
    <w:rsid w:val="004F13E6"/>
    <w:rsid w:val="004F6EB3"/>
    <w:rsid w:val="00503AD3"/>
    <w:rsid w:val="00510F8F"/>
    <w:rsid w:val="00512C5C"/>
    <w:rsid w:val="00512CE4"/>
    <w:rsid w:val="00513FF5"/>
    <w:rsid w:val="00514355"/>
    <w:rsid w:val="005523C3"/>
    <w:rsid w:val="00557CAA"/>
    <w:rsid w:val="0057015D"/>
    <w:rsid w:val="0057331A"/>
    <w:rsid w:val="005861EA"/>
    <w:rsid w:val="00597A49"/>
    <w:rsid w:val="005C14FF"/>
    <w:rsid w:val="005C5E13"/>
    <w:rsid w:val="005E63F6"/>
    <w:rsid w:val="00603850"/>
    <w:rsid w:val="00607848"/>
    <w:rsid w:val="00621698"/>
    <w:rsid w:val="0063461D"/>
    <w:rsid w:val="006435F7"/>
    <w:rsid w:val="006503F2"/>
    <w:rsid w:val="006650E9"/>
    <w:rsid w:val="0067087F"/>
    <w:rsid w:val="00673617"/>
    <w:rsid w:val="00680E01"/>
    <w:rsid w:val="00695BC8"/>
    <w:rsid w:val="006A1833"/>
    <w:rsid w:val="006A7CEE"/>
    <w:rsid w:val="007022C1"/>
    <w:rsid w:val="00716D50"/>
    <w:rsid w:val="0073388C"/>
    <w:rsid w:val="00741215"/>
    <w:rsid w:val="00741BD2"/>
    <w:rsid w:val="007466CE"/>
    <w:rsid w:val="007527F3"/>
    <w:rsid w:val="007570C8"/>
    <w:rsid w:val="007636DF"/>
    <w:rsid w:val="00773E7F"/>
    <w:rsid w:val="00777C4E"/>
    <w:rsid w:val="007843E6"/>
    <w:rsid w:val="007A6D40"/>
    <w:rsid w:val="007B1353"/>
    <w:rsid w:val="007B1862"/>
    <w:rsid w:val="007B1B68"/>
    <w:rsid w:val="007C4D1C"/>
    <w:rsid w:val="007F7BB6"/>
    <w:rsid w:val="00802CF2"/>
    <w:rsid w:val="00810CF3"/>
    <w:rsid w:val="0081764A"/>
    <w:rsid w:val="00841533"/>
    <w:rsid w:val="00847BE2"/>
    <w:rsid w:val="00850620"/>
    <w:rsid w:val="00850CBE"/>
    <w:rsid w:val="0085297E"/>
    <w:rsid w:val="008553EA"/>
    <w:rsid w:val="008569C4"/>
    <w:rsid w:val="00863D9B"/>
    <w:rsid w:val="00870A76"/>
    <w:rsid w:val="00877A07"/>
    <w:rsid w:val="00893FC4"/>
    <w:rsid w:val="008978EC"/>
    <w:rsid w:val="008A062E"/>
    <w:rsid w:val="008A1B26"/>
    <w:rsid w:val="008C1BEB"/>
    <w:rsid w:val="008C23CE"/>
    <w:rsid w:val="008C47A3"/>
    <w:rsid w:val="009000F5"/>
    <w:rsid w:val="00900B42"/>
    <w:rsid w:val="00917EB9"/>
    <w:rsid w:val="0092123A"/>
    <w:rsid w:val="00934C4E"/>
    <w:rsid w:val="00946375"/>
    <w:rsid w:val="00947357"/>
    <w:rsid w:val="00952504"/>
    <w:rsid w:val="0096670B"/>
    <w:rsid w:val="00971A33"/>
    <w:rsid w:val="009836C3"/>
    <w:rsid w:val="009924DA"/>
    <w:rsid w:val="009A4BF0"/>
    <w:rsid w:val="009C5B13"/>
    <w:rsid w:val="009C6FD0"/>
    <w:rsid w:val="009E0A69"/>
    <w:rsid w:val="009F0A71"/>
    <w:rsid w:val="00A06267"/>
    <w:rsid w:val="00A141CC"/>
    <w:rsid w:val="00A31A45"/>
    <w:rsid w:val="00A35901"/>
    <w:rsid w:val="00A536B2"/>
    <w:rsid w:val="00A60E5D"/>
    <w:rsid w:val="00A704EA"/>
    <w:rsid w:val="00A710BF"/>
    <w:rsid w:val="00A977BD"/>
    <w:rsid w:val="00AA056B"/>
    <w:rsid w:val="00AB0581"/>
    <w:rsid w:val="00AC070C"/>
    <w:rsid w:val="00AC2A02"/>
    <w:rsid w:val="00B04EEF"/>
    <w:rsid w:val="00B3534B"/>
    <w:rsid w:val="00B35A7E"/>
    <w:rsid w:val="00B42E85"/>
    <w:rsid w:val="00B50C8F"/>
    <w:rsid w:val="00B53494"/>
    <w:rsid w:val="00B63E34"/>
    <w:rsid w:val="00B72F1A"/>
    <w:rsid w:val="00B73296"/>
    <w:rsid w:val="00B73F9E"/>
    <w:rsid w:val="00B83308"/>
    <w:rsid w:val="00B9794B"/>
    <w:rsid w:val="00BB33BC"/>
    <w:rsid w:val="00BC5DED"/>
    <w:rsid w:val="00BC665F"/>
    <w:rsid w:val="00BE078E"/>
    <w:rsid w:val="00BE626C"/>
    <w:rsid w:val="00C02233"/>
    <w:rsid w:val="00C05C30"/>
    <w:rsid w:val="00C164C8"/>
    <w:rsid w:val="00C2728D"/>
    <w:rsid w:val="00C545CC"/>
    <w:rsid w:val="00C5515C"/>
    <w:rsid w:val="00C56F48"/>
    <w:rsid w:val="00C57578"/>
    <w:rsid w:val="00C77236"/>
    <w:rsid w:val="00C81398"/>
    <w:rsid w:val="00C959F0"/>
    <w:rsid w:val="00C97599"/>
    <w:rsid w:val="00CB65AF"/>
    <w:rsid w:val="00CC24EB"/>
    <w:rsid w:val="00CD63F4"/>
    <w:rsid w:val="00CE085C"/>
    <w:rsid w:val="00CE31B8"/>
    <w:rsid w:val="00CF2748"/>
    <w:rsid w:val="00CF34E0"/>
    <w:rsid w:val="00D07AF9"/>
    <w:rsid w:val="00D208D9"/>
    <w:rsid w:val="00D50FE3"/>
    <w:rsid w:val="00D56E0B"/>
    <w:rsid w:val="00D61FFB"/>
    <w:rsid w:val="00D67AD8"/>
    <w:rsid w:val="00D67AEA"/>
    <w:rsid w:val="00D95FFF"/>
    <w:rsid w:val="00DA352A"/>
    <w:rsid w:val="00DB6EC2"/>
    <w:rsid w:val="00DD2C4D"/>
    <w:rsid w:val="00DD4B7D"/>
    <w:rsid w:val="00DE2514"/>
    <w:rsid w:val="00DF28FD"/>
    <w:rsid w:val="00DF601A"/>
    <w:rsid w:val="00E00047"/>
    <w:rsid w:val="00E0089E"/>
    <w:rsid w:val="00E03002"/>
    <w:rsid w:val="00E065D9"/>
    <w:rsid w:val="00E45013"/>
    <w:rsid w:val="00E536D4"/>
    <w:rsid w:val="00E53FC6"/>
    <w:rsid w:val="00E56987"/>
    <w:rsid w:val="00E6246E"/>
    <w:rsid w:val="00E71C70"/>
    <w:rsid w:val="00E80A1F"/>
    <w:rsid w:val="00E947DD"/>
    <w:rsid w:val="00EC1C9F"/>
    <w:rsid w:val="00EE0792"/>
    <w:rsid w:val="00EF026C"/>
    <w:rsid w:val="00F01A6B"/>
    <w:rsid w:val="00F064AB"/>
    <w:rsid w:val="00F13C56"/>
    <w:rsid w:val="00F15AE9"/>
    <w:rsid w:val="00F2447C"/>
    <w:rsid w:val="00F25753"/>
    <w:rsid w:val="00F264C0"/>
    <w:rsid w:val="00F3753B"/>
    <w:rsid w:val="00F5386F"/>
    <w:rsid w:val="00F65892"/>
    <w:rsid w:val="00F70947"/>
    <w:rsid w:val="00F90B8F"/>
    <w:rsid w:val="00F961CD"/>
    <w:rsid w:val="00FB0C8F"/>
    <w:rsid w:val="00FB251C"/>
    <w:rsid w:val="00FB7003"/>
    <w:rsid w:val="00FC001F"/>
    <w:rsid w:val="00FD1FE7"/>
    <w:rsid w:val="00FF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0412D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412D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0412D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958B3-CA32-42EC-BE9F-9A103206C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</cp:lastModifiedBy>
  <cp:revision>37</cp:revision>
  <cp:lastPrinted>2017-05-29T08:18:00Z</cp:lastPrinted>
  <dcterms:created xsi:type="dcterms:W3CDTF">2018-05-18T07:09:00Z</dcterms:created>
  <dcterms:modified xsi:type="dcterms:W3CDTF">2018-07-12T11:20:00Z</dcterms:modified>
</cp:coreProperties>
</file>